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C1D" w:rsidRPr="004F1C1D" w:rsidRDefault="004F1C1D" w:rsidP="004F1C1D">
      <w:pPr>
        <w:spacing w:after="60" w:line="240" w:lineRule="auto"/>
        <w:outlineLvl w:val="0"/>
        <w:rPr>
          <w:rFonts w:ascii="inherit" w:eastAsia="Times New Roman" w:hAnsi="inherit" w:cs="Arial"/>
          <w:color w:val="0592FD"/>
          <w:kern w:val="36"/>
          <w:sz w:val="51"/>
          <w:szCs w:val="51"/>
          <w:lang/>
        </w:rPr>
      </w:pPr>
      <w:r w:rsidRPr="004F1C1D">
        <w:rPr>
          <w:rFonts w:ascii="inherit" w:eastAsia="Times New Roman" w:hAnsi="inherit" w:cs="Arial"/>
          <w:color w:val="0592FD"/>
          <w:kern w:val="36"/>
          <w:sz w:val="51"/>
          <w:szCs w:val="51"/>
          <w:lang/>
        </w:rPr>
        <w:t>Conditional registration</w:t>
      </w:r>
    </w:p>
    <w:p w:rsidR="004F1C1D" w:rsidRPr="004F1C1D" w:rsidRDefault="004F1C1D" w:rsidP="004F1C1D">
      <w:pPr>
        <w:spacing w:after="150" w:line="240" w:lineRule="auto"/>
        <w:rPr>
          <w:rFonts w:ascii="TransText" w:eastAsia="Times New Roman" w:hAnsi="TransText" w:cs="Arial"/>
          <w:color w:val="000000"/>
          <w:lang/>
        </w:rPr>
      </w:pPr>
      <w:r w:rsidRPr="004F1C1D">
        <w:rPr>
          <w:rFonts w:ascii="TransText" w:eastAsia="Times New Roman" w:hAnsi="TransText" w:cs="Arial"/>
          <w:color w:val="000000"/>
          <w:lang/>
        </w:rPr>
        <w:t>Conditional registration allows certain non-standard vehicles limited road access to perform specific functions.</w:t>
      </w:r>
    </w:p>
    <w:p w:rsidR="004F1C1D" w:rsidRPr="004F1C1D" w:rsidRDefault="004F1C1D" w:rsidP="004F1C1D">
      <w:pPr>
        <w:shd w:val="clear" w:color="auto" w:fill="FFFBF2"/>
        <w:spacing w:after="60" w:line="240" w:lineRule="auto"/>
        <w:outlineLvl w:val="1"/>
        <w:rPr>
          <w:rFonts w:ascii="inherit" w:eastAsia="Times New Roman" w:hAnsi="inherit" w:cs="Arial"/>
          <w:b/>
          <w:bCs/>
          <w:color w:val="000000"/>
          <w:sz w:val="27"/>
          <w:szCs w:val="27"/>
          <w:lang/>
        </w:rPr>
      </w:pPr>
      <w:r w:rsidRPr="004F1C1D">
        <w:rPr>
          <w:rFonts w:ascii="inherit" w:eastAsia="Times New Roman" w:hAnsi="inherit" w:cs="Arial"/>
          <w:b/>
          <w:bCs/>
          <w:color w:val="000000"/>
          <w:sz w:val="27"/>
          <w:szCs w:val="27"/>
          <w:lang/>
        </w:rPr>
        <w:t>Removal of registration labels</w:t>
      </w:r>
    </w:p>
    <w:p w:rsidR="004F1C1D" w:rsidRPr="004F1C1D" w:rsidRDefault="004F1C1D" w:rsidP="004F1C1D">
      <w:pPr>
        <w:shd w:val="clear" w:color="auto" w:fill="FFFBF2"/>
        <w:spacing w:after="240" w:line="240" w:lineRule="auto"/>
        <w:rPr>
          <w:rFonts w:ascii="TransText" w:eastAsia="Times New Roman" w:hAnsi="TransText" w:cs="Arial"/>
          <w:color w:val="000000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000000"/>
          <w:sz w:val="21"/>
          <w:szCs w:val="21"/>
          <w:lang/>
        </w:rPr>
        <w:t>Vehicles registered under the Conditional Registration Scheme are no longer required to display a registration label. The Road Transport (Vehicle Registration) Regulation 2017 was amended on 1 July 2018 and the requirement to display a label was removed. This means you will no longer receive a label with your registration certificate.</w:t>
      </w:r>
    </w:p>
    <w:p w:rsidR="004F1C1D" w:rsidRPr="004F1C1D" w:rsidRDefault="004F1C1D" w:rsidP="004F1C1D">
      <w:pPr>
        <w:shd w:val="clear" w:color="auto" w:fill="FFFBF2"/>
        <w:spacing w:after="240" w:line="240" w:lineRule="auto"/>
        <w:rPr>
          <w:rFonts w:ascii="TransText" w:eastAsia="Times New Roman" w:hAnsi="TransText" w:cs="Arial"/>
          <w:color w:val="000000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000000"/>
          <w:sz w:val="21"/>
          <w:szCs w:val="21"/>
          <w:lang/>
        </w:rPr>
        <w:t xml:space="preserve">Labels for light vehicles have not been required since 2013 and recent national changes have abolished registration labels for heavy vehicles. </w:t>
      </w:r>
    </w:p>
    <w:p w:rsidR="004F1C1D" w:rsidRPr="004F1C1D" w:rsidRDefault="004F1C1D" w:rsidP="004F1C1D">
      <w:pPr>
        <w:shd w:val="clear" w:color="auto" w:fill="FFFBF2"/>
        <w:spacing w:after="120" w:line="240" w:lineRule="auto"/>
        <w:outlineLvl w:val="2"/>
        <w:rPr>
          <w:rFonts w:ascii="inherit" w:eastAsia="Times New Roman" w:hAnsi="inherit" w:cs="Arial"/>
          <w:b/>
          <w:bCs/>
          <w:color w:val="000000"/>
          <w:sz w:val="24"/>
          <w:szCs w:val="24"/>
          <w:lang/>
        </w:rPr>
      </w:pPr>
      <w:r w:rsidRPr="004F1C1D">
        <w:rPr>
          <w:rFonts w:ascii="inherit" w:eastAsia="Times New Roman" w:hAnsi="inherit" w:cs="Arial"/>
          <w:b/>
          <w:bCs/>
          <w:color w:val="000000"/>
          <w:sz w:val="24"/>
          <w:szCs w:val="24"/>
          <w:lang/>
        </w:rPr>
        <w:t>Displaying labels after 1 July 2018</w:t>
      </w:r>
    </w:p>
    <w:p w:rsidR="004F1C1D" w:rsidRPr="004F1C1D" w:rsidRDefault="004F1C1D" w:rsidP="004F1C1D">
      <w:pPr>
        <w:shd w:val="clear" w:color="auto" w:fill="FFFBF2"/>
        <w:spacing w:after="240" w:line="240" w:lineRule="auto"/>
        <w:rPr>
          <w:rFonts w:ascii="TransText" w:eastAsia="Times New Roman" w:hAnsi="TransText" w:cs="Arial"/>
          <w:color w:val="000000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000000"/>
          <w:sz w:val="21"/>
          <w:szCs w:val="21"/>
          <w:lang/>
        </w:rPr>
        <w:t>Although there is no legal requirement for vehicles registered under the Conditional Registration Scheme to display a label from 1 July 2018, there is also no requirement for labels to be removed. You may leave existing labels on your vehicles if you wish.</w:t>
      </w:r>
    </w:p>
    <w:p w:rsidR="004F1C1D" w:rsidRPr="004F1C1D" w:rsidRDefault="004F1C1D" w:rsidP="004F1C1D">
      <w:pPr>
        <w:shd w:val="clear" w:color="auto" w:fill="FFFBF2"/>
        <w:spacing w:after="240" w:line="240" w:lineRule="auto"/>
        <w:rPr>
          <w:rFonts w:ascii="TransText" w:eastAsia="Times New Roman" w:hAnsi="TransText" w:cs="Arial"/>
          <w:color w:val="000000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000000"/>
          <w:sz w:val="21"/>
          <w:szCs w:val="21"/>
          <w:lang/>
        </w:rPr>
        <w:t>Additionally, it is no longer an offence to display an expired label.</w:t>
      </w:r>
    </w:p>
    <w:p w:rsidR="004F1C1D" w:rsidRPr="004F1C1D" w:rsidRDefault="004F1C1D" w:rsidP="004F1C1D">
      <w:pPr>
        <w:shd w:val="clear" w:color="auto" w:fill="FFFBF2"/>
        <w:spacing w:after="120" w:line="240" w:lineRule="auto"/>
        <w:outlineLvl w:val="2"/>
        <w:rPr>
          <w:rFonts w:ascii="inherit" w:eastAsia="Times New Roman" w:hAnsi="inherit" w:cs="Arial"/>
          <w:b/>
          <w:bCs/>
          <w:color w:val="000000"/>
          <w:sz w:val="24"/>
          <w:szCs w:val="24"/>
          <w:lang/>
        </w:rPr>
      </w:pPr>
      <w:r w:rsidRPr="004F1C1D">
        <w:rPr>
          <w:rFonts w:ascii="inherit" w:eastAsia="Times New Roman" w:hAnsi="inherit" w:cs="Arial"/>
          <w:b/>
          <w:bCs/>
          <w:color w:val="000000"/>
          <w:sz w:val="24"/>
          <w:szCs w:val="24"/>
          <w:lang/>
        </w:rPr>
        <w:t>More information</w:t>
      </w:r>
    </w:p>
    <w:p w:rsidR="004F1C1D" w:rsidRPr="004F1C1D" w:rsidRDefault="004F1C1D" w:rsidP="004F1C1D">
      <w:pPr>
        <w:shd w:val="clear" w:color="auto" w:fill="FFFBF2"/>
        <w:spacing w:after="240" w:line="240" w:lineRule="auto"/>
        <w:rPr>
          <w:rFonts w:ascii="TransText" w:eastAsia="Times New Roman" w:hAnsi="TransText" w:cs="Arial"/>
          <w:color w:val="000000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000000"/>
          <w:sz w:val="21"/>
          <w:szCs w:val="21"/>
          <w:lang/>
        </w:rPr>
        <w:t xml:space="preserve">For further information on the changes please see the </w:t>
      </w:r>
      <w:hyperlink r:id="rId5" w:anchor="faqs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FAQs</w:t>
        </w:r>
      </w:hyperlink>
      <w:r w:rsidRPr="004F1C1D">
        <w:rPr>
          <w:rFonts w:ascii="TransText" w:eastAsia="Times New Roman" w:hAnsi="TransText" w:cs="Arial"/>
          <w:color w:val="000000"/>
          <w:sz w:val="21"/>
          <w:szCs w:val="21"/>
          <w:lang/>
        </w:rPr>
        <w:t xml:space="preserve"> or call Service NSW on 13 22 13.</w:t>
      </w:r>
    </w:p>
    <w:p w:rsidR="004F1C1D" w:rsidRPr="004F1C1D" w:rsidRDefault="004F1C1D" w:rsidP="004F1C1D">
      <w:pPr>
        <w:shd w:val="clear" w:color="auto" w:fill="FFFBF2"/>
        <w:spacing w:after="120" w:line="240" w:lineRule="auto"/>
        <w:outlineLvl w:val="2"/>
        <w:rPr>
          <w:rFonts w:ascii="inherit" w:eastAsia="Times New Roman" w:hAnsi="inherit" w:cs="Arial"/>
          <w:b/>
          <w:bCs/>
          <w:color w:val="000000"/>
          <w:sz w:val="24"/>
          <w:szCs w:val="24"/>
          <w:lang/>
        </w:rPr>
      </w:pPr>
      <w:bookmarkStart w:id="0" w:name="faqs"/>
      <w:bookmarkEnd w:id="0"/>
      <w:r w:rsidRPr="004F1C1D">
        <w:rPr>
          <w:rFonts w:ascii="inherit" w:eastAsia="Times New Roman" w:hAnsi="inherit" w:cs="Arial"/>
          <w:b/>
          <w:bCs/>
          <w:color w:val="000000"/>
          <w:sz w:val="24"/>
          <w:szCs w:val="24"/>
          <w:lang/>
        </w:rPr>
        <w:t>FAQs</w:t>
      </w:r>
    </w:p>
    <w:p w:rsidR="004F1C1D" w:rsidRPr="004F1C1D" w:rsidRDefault="004F1C1D" w:rsidP="004F1C1D">
      <w:pPr>
        <w:shd w:val="clear" w:color="auto" w:fill="FFFBF2"/>
        <w:spacing w:after="30" w:line="240" w:lineRule="auto"/>
        <w:outlineLvl w:val="3"/>
        <w:rPr>
          <w:rFonts w:ascii="inherit" w:eastAsia="Times New Roman" w:hAnsi="inherit" w:cs="Arial"/>
          <w:color w:val="000000"/>
          <w:sz w:val="21"/>
          <w:szCs w:val="21"/>
          <w:lang/>
        </w:rPr>
      </w:pPr>
      <w:r w:rsidRPr="004F1C1D">
        <w:rPr>
          <w:rFonts w:ascii="inherit" w:eastAsia="Times New Roman" w:hAnsi="inherit" w:cs="Arial"/>
          <w:b/>
          <w:bCs/>
          <w:color w:val="000000"/>
          <w:sz w:val="21"/>
          <w:lang/>
        </w:rPr>
        <w:t>Why have registration labels for Conditional vehicles been abolished?</w:t>
      </w:r>
    </w:p>
    <w:p w:rsidR="004F1C1D" w:rsidRPr="004F1C1D" w:rsidRDefault="004F1C1D" w:rsidP="004F1C1D">
      <w:pPr>
        <w:shd w:val="clear" w:color="auto" w:fill="FFFBF2"/>
        <w:spacing w:after="240" w:line="240" w:lineRule="auto"/>
        <w:rPr>
          <w:rFonts w:ascii="TransText" w:eastAsia="Times New Roman" w:hAnsi="TransText" w:cs="Arial"/>
          <w:color w:val="000000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000000"/>
          <w:sz w:val="21"/>
          <w:szCs w:val="21"/>
          <w:lang/>
        </w:rPr>
        <w:t xml:space="preserve">Labels for light vehicles have not been required since 2013 and recent national changes have abolished registration labels for heavy vehicles. </w:t>
      </w:r>
    </w:p>
    <w:p w:rsidR="004F1C1D" w:rsidRPr="004F1C1D" w:rsidRDefault="004F1C1D" w:rsidP="004F1C1D">
      <w:pPr>
        <w:shd w:val="clear" w:color="auto" w:fill="FFFBF2"/>
        <w:spacing w:after="30" w:line="240" w:lineRule="auto"/>
        <w:outlineLvl w:val="3"/>
        <w:rPr>
          <w:rFonts w:ascii="inherit" w:eastAsia="Times New Roman" w:hAnsi="inherit" w:cs="Arial"/>
          <w:color w:val="000000"/>
          <w:sz w:val="21"/>
          <w:szCs w:val="21"/>
          <w:lang/>
        </w:rPr>
      </w:pPr>
      <w:r w:rsidRPr="004F1C1D">
        <w:rPr>
          <w:rFonts w:ascii="inherit" w:eastAsia="Times New Roman" w:hAnsi="inherit" w:cs="Arial"/>
          <w:b/>
          <w:bCs/>
          <w:color w:val="000000"/>
          <w:sz w:val="21"/>
          <w:lang/>
        </w:rPr>
        <w:t>How will police know if my vehicle is registered if there is no label?</w:t>
      </w:r>
    </w:p>
    <w:p w:rsidR="004F1C1D" w:rsidRPr="004F1C1D" w:rsidRDefault="004F1C1D" w:rsidP="004F1C1D">
      <w:pPr>
        <w:shd w:val="clear" w:color="auto" w:fill="FFFBF2"/>
        <w:spacing w:after="240" w:line="240" w:lineRule="auto"/>
        <w:rPr>
          <w:rFonts w:ascii="TransText" w:eastAsia="Times New Roman" w:hAnsi="TransText" w:cs="Arial"/>
          <w:color w:val="000000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000000"/>
          <w:sz w:val="21"/>
          <w:szCs w:val="21"/>
          <w:lang/>
        </w:rPr>
        <w:t>NSW Police use number plate recognition cameras to automatically detect if a vehicle is registered or unregistered. Fixed enforcement cameras can also detect unregistered vehicles.</w:t>
      </w:r>
    </w:p>
    <w:p w:rsidR="004F1C1D" w:rsidRPr="004F1C1D" w:rsidRDefault="004F1C1D" w:rsidP="004F1C1D">
      <w:pPr>
        <w:shd w:val="clear" w:color="auto" w:fill="FFFBF2"/>
        <w:spacing w:after="30" w:line="240" w:lineRule="auto"/>
        <w:outlineLvl w:val="3"/>
        <w:rPr>
          <w:rFonts w:ascii="inherit" w:eastAsia="Times New Roman" w:hAnsi="inherit" w:cs="Arial"/>
          <w:color w:val="000000"/>
          <w:sz w:val="21"/>
          <w:szCs w:val="21"/>
          <w:lang/>
        </w:rPr>
      </w:pPr>
      <w:r w:rsidRPr="004F1C1D">
        <w:rPr>
          <w:rFonts w:ascii="inherit" w:eastAsia="Times New Roman" w:hAnsi="inherit" w:cs="Arial"/>
          <w:b/>
          <w:bCs/>
          <w:color w:val="000000"/>
          <w:sz w:val="21"/>
          <w:lang/>
        </w:rPr>
        <w:t>How will I know when my vehicle is due for registration without a label?</w:t>
      </w:r>
    </w:p>
    <w:p w:rsidR="004F1C1D" w:rsidRPr="004F1C1D" w:rsidRDefault="004F1C1D" w:rsidP="004F1C1D">
      <w:pPr>
        <w:shd w:val="clear" w:color="auto" w:fill="FFFBF2"/>
        <w:spacing w:after="240" w:line="240" w:lineRule="auto"/>
        <w:rPr>
          <w:rFonts w:ascii="TransText" w:eastAsia="Times New Roman" w:hAnsi="TransText" w:cs="Arial"/>
          <w:color w:val="000000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000000"/>
          <w:sz w:val="21"/>
          <w:szCs w:val="21"/>
          <w:lang/>
        </w:rPr>
        <w:t>You will continue to be sent registration reminder notices in the post 6 weeks prior to when your registration is due for renewal.</w:t>
      </w:r>
    </w:p>
    <w:p w:rsidR="004F1C1D" w:rsidRPr="004F1C1D" w:rsidRDefault="004F1C1D" w:rsidP="004F1C1D">
      <w:pPr>
        <w:shd w:val="clear" w:color="auto" w:fill="FFFBF2"/>
        <w:spacing w:after="30" w:line="240" w:lineRule="auto"/>
        <w:outlineLvl w:val="3"/>
        <w:rPr>
          <w:rFonts w:ascii="inherit" w:eastAsia="Times New Roman" w:hAnsi="inherit" w:cs="Arial"/>
          <w:color w:val="000000"/>
          <w:sz w:val="21"/>
          <w:szCs w:val="21"/>
          <w:lang/>
        </w:rPr>
      </w:pPr>
      <w:r w:rsidRPr="004F1C1D">
        <w:rPr>
          <w:rFonts w:ascii="inherit" w:eastAsia="Times New Roman" w:hAnsi="inherit" w:cs="Arial"/>
          <w:b/>
          <w:bCs/>
          <w:color w:val="000000"/>
          <w:sz w:val="21"/>
          <w:lang/>
        </w:rPr>
        <w:t>Why did I still receive a registration label after 1 July 2018?</w:t>
      </w:r>
    </w:p>
    <w:p w:rsidR="004F1C1D" w:rsidRPr="004F1C1D" w:rsidRDefault="004F1C1D" w:rsidP="004F1C1D">
      <w:pPr>
        <w:shd w:val="clear" w:color="auto" w:fill="FFFBF2"/>
        <w:spacing w:line="240" w:lineRule="auto"/>
        <w:rPr>
          <w:rFonts w:ascii="TransText" w:eastAsia="Times New Roman" w:hAnsi="TransText" w:cs="Arial"/>
          <w:color w:val="000000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000000"/>
          <w:sz w:val="21"/>
          <w:szCs w:val="21"/>
          <w:lang/>
        </w:rPr>
        <w:t>Some customers may have received registration labels after 1 July 2018. This is due to our system transitioning to the new registration notice. If you received a label you are not legally required to display it on your vehicle.</w:t>
      </w:r>
    </w:p>
    <w:p w:rsidR="004F1C1D" w:rsidRPr="004F1C1D" w:rsidRDefault="004F1C1D" w:rsidP="004F1C1D">
      <w:pPr>
        <w:shd w:val="clear" w:color="auto" w:fill="FFFFFF"/>
        <w:spacing w:after="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lang/>
        </w:rPr>
        <w:t xml:space="preserve">Expand </w:t>
      </w:r>
      <w:r w:rsidRPr="004F1C1D">
        <w:rPr>
          <w:rFonts w:ascii="TransText" w:eastAsia="Times New Roman" w:hAnsi="TransText" w:cs="Arial"/>
          <w:vanish/>
          <w:color w:val="6E6E6E"/>
          <w:sz w:val="21"/>
          <w:lang/>
        </w:rPr>
        <w:t>Contract</w:t>
      </w:r>
      <w:r w:rsidRPr="004F1C1D">
        <w:rPr>
          <w:rFonts w:ascii="TransText" w:eastAsia="Times New Roman" w:hAnsi="TransText" w:cs="Arial"/>
          <w:color w:val="6E6E6E"/>
          <w:sz w:val="21"/>
          <w:lang/>
        </w:rPr>
        <w:t xml:space="preserve"> </w:t>
      </w:r>
    </w:p>
    <w:p w:rsidR="004F1C1D" w:rsidRPr="004F1C1D" w:rsidRDefault="004F1C1D" w:rsidP="004F1C1D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Arial"/>
          <w:color w:val="006DB2"/>
          <w:sz w:val="27"/>
          <w:szCs w:val="27"/>
          <w:lang/>
        </w:rPr>
      </w:pPr>
      <w:r w:rsidRPr="004F1C1D">
        <w:rPr>
          <w:rFonts w:ascii="inherit" w:eastAsia="Times New Roman" w:hAnsi="inherit" w:cs="Arial"/>
          <w:color w:val="006DB2"/>
          <w:sz w:val="27"/>
          <w:szCs w:val="27"/>
          <w:lang/>
        </w:rPr>
        <w:t>On this page</w:t>
      </w:r>
    </w:p>
    <w:p w:rsidR="004F1C1D" w:rsidRPr="004F1C1D" w:rsidRDefault="004F1C1D" w:rsidP="004F1C1D">
      <w:pPr>
        <w:numPr>
          <w:ilvl w:val="0"/>
          <w:numId w:val="1"/>
        </w:numPr>
        <w:shd w:val="clear" w:color="auto" w:fill="FFFFFF"/>
        <w:spacing w:after="105" w:line="240" w:lineRule="auto"/>
        <w:ind w:left="150" w:hanging="15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hyperlink r:id="rId6" w:anchor="Whatisconditionalregistration?" w:history="1">
        <w:r w:rsidRPr="004F1C1D">
          <w:rPr>
            <w:rFonts w:ascii="TransText" w:eastAsia="Times New Roman" w:hAnsi="TransText" w:cs="Arial"/>
            <w:color w:val="006DB2"/>
            <w:sz w:val="21"/>
            <w:szCs w:val="21"/>
            <w:lang/>
          </w:rPr>
          <w:t>What is conditional registration?</w:t>
        </w:r>
      </w:hyperlink>
    </w:p>
    <w:p w:rsidR="004F1C1D" w:rsidRPr="004F1C1D" w:rsidRDefault="004F1C1D" w:rsidP="004F1C1D">
      <w:pPr>
        <w:numPr>
          <w:ilvl w:val="0"/>
          <w:numId w:val="1"/>
        </w:numPr>
        <w:shd w:val="clear" w:color="auto" w:fill="FFFFFF"/>
        <w:spacing w:after="105" w:line="240" w:lineRule="auto"/>
        <w:ind w:left="150" w:hanging="15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hyperlink r:id="rId7" w:anchor="Typesofvehicleswhichcanbeconditionallyregistered" w:history="1">
        <w:r w:rsidRPr="004F1C1D">
          <w:rPr>
            <w:rFonts w:ascii="TransText" w:eastAsia="Times New Roman" w:hAnsi="TransText" w:cs="Arial"/>
            <w:color w:val="006DB2"/>
            <w:sz w:val="21"/>
            <w:szCs w:val="21"/>
            <w:lang/>
          </w:rPr>
          <w:t>Types of vehicles which can be conditionally registered</w:t>
        </w:r>
      </w:hyperlink>
    </w:p>
    <w:p w:rsidR="004F1C1D" w:rsidRPr="004F1C1D" w:rsidRDefault="004F1C1D" w:rsidP="004F1C1D">
      <w:pPr>
        <w:numPr>
          <w:ilvl w:val="0"/>
          <w:numId w:val="1"/>
        </w:numPr>
        <w:shd w:val="clear" w:color="auto" w:fill="FFFFFF"/>
        <w:spacing w:after="105" w:line="240" w:lineRule="auto"/>
        <w:ind w:left="150" w:hanging="15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hyperlink r:id="rId8" w:anchor="Operatingconditions" w:history="1">
        <w:r w:rsidRPr="004F1C1D">
          <w:rPr>
            <w:rFonts w:ascii="TransText" w:eastAsia="Times New Roman" w:hAnsi="TransText" w:cs="Arial"/>
            <w:color w:val="006DB2"/>
            <w:sz w:val="21"/>
            <w:szCs w:val="21"/>
            <w:lang/>
          </w:rPr>
          <w:t>Operating conditions</w:t>
        </w:r>
      </w:hyperlink>
    </w:p>
    <w:p w:rsidR="004F1C1D" w:rsidRPr="004F1C1D" w:rsidRDefault="004F1C1D" w:rsidP="004F1C1D">
      <w:pPr>
        <w:numPr>
          <w:ilvl w:val="0"/>
          <w:numId w:val="1"/>
        </w:numPr>
        <w:shd w:val="clear" w:color="auto" w:fill="FFFFFF"/>
        <w:spacing w:after="105" w:line="240" w:lineRule="auto"/>
        <w:ind w:left="150" w:hanging="15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hyperlink r:id="rId9" w:anchor="CompulsoryThirdParty(CTP)insurance" w:history="1">
        <w:r w:rsidRPr="004F1C1D">
          <w:rPr>
            <w:rFonts w:ascii="TransText" w:eastAsia="Times New Roman" w:hAnsi="TransText" w:cs="Arial"/>
            <w:color w:val="006DB2"/>
            <w:sz w:val="21"/>
            <w:szCs w:val="21"/>
            <w:lang/>
          </w:rPr>
          <w:t>Compulsory Third Party (CTP) insurance</w:t>
        </w:r>
      </w:hyperlink>
    </w:p>
    <w:p w:rsidR="004F1C1D" w:rsidRPr="004F1C1D" w:rsidRDefault="004F1C1D" w:rsidP="004F1C1D">
      <w:pPr>
        <w:numPr>
          <w:ilvl w:val="0"/>
          <w:numId w:val="1"/>
        </w:numPr>
        <w:shd w:val="clear" w:color="auto" w:fill="FFFFFF"/>
        <w:spacing w:after="105" w:line="240" w:lineRule="auto"/>
        <w:ind w:left="150" w:hanging="15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hyperlink r:id="rId10" w:anchor="Applyingforconditionalregistration" w:history="1">
        <w:r w:rsidRPr="004F1C1D">
          <w:rPr>
            <w:rFonts w:ascii="TransText" w:eastAsia="Times New Roman" w:hAnsi="TransText" w:cs="Arial"/>
            <w:color w:val="006DB2"/>
            <w:sz w:val="21"/>
            <w:szCs w:val="21"/>
            <w:lang/>
          </w:rPr>
          <w:t>Applying for conditional registration</w:t>
        </w:r>
      </w:hyperlink>
    </w:p>
    <w:p w:rsidR="004F1C1D" w:rsidRPr="004F1C1D" w:rsidRDefault="004F1C1D" w:rsidP="004F1C1D">
      <w:pPr>
        <w:numPr>
          <w:ilvl w:val="0"/>
          <w:numId w:val="2"/>
        </w:numPr>
        <w:shd w:val="clear" w:color="auto" w:fill="FFFFFF"/>
        <w:spacing w:after="105" w:line="240" w:lineRule="auto"/>
        <w:ind w:left="150" w:hanging="15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hyperlink r:id="rId11" w:anchor="Renewingconditionalregistration" w:history="1">
        <w:r w:rsidRPr="004F1C1D">
          <w:rPr>
            <w:rFonts w:ascii="TransText" w:eastAsia="Times New Roman" w:hAnsi="TransText" w:cs="Arial"/>
            <w:color w:val="006DB2"/>
            <w:sz w:val="21"/>
            <w:szCs w:val="21"/>
            <w:lang/>
          </w:rPr>
          <w:t>Renewing conditional registration</w:t>
        </w:r>
      </w:hyperlink>
    </w:p>
    <w:p w:rsidR="004F1C1D" w:rsidRPr="004F1C1D" w:rsidRDefault="004F1C1D" w:rsidP="004F1C1D">
      <w:pPr>
        <w:numPr>
          <w:ilvl w:val="0"/>
          <w:numId w:val="2"/>
        </w:numPr>
        <w:shd w:val="clear" w:color="auto" w:fill="FFFFFF"/>
        <w:spacing w:after="105" w:line="240" w:lineRule="auto"/>
        <w:ind w:left="150" w:hanging="15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hyperlink r:id="rId12" w:anchor="Transferringconditionalregistration" w:history="1">
        <w:r w:rsidRPr="004F1C1D">
          <w:rPr>
            <w:rFonts w:ascii="TransText" w:eastAsia="Times New Roman" w:hAnsi="TransText" w:cs="Arial"/>
            <w:color w:val="006DB2"/>
            <w:sz w:val="21"/>
            <w:szCs w:val="21"/>
            <w:lang/>
          </w:rPr>
          <w:t>Transferring conditional registration</w:t>
        </w:r>
      </w:hyperlink>
    </w:p>
    <w:p w:rsidR="004F1C1D" w:rsidRPr="004F1C1D" w:rsidRDefault="004F1C1D" w:rsidP="004F1C1D">
      <w:pPr>
        <w:numPr>
          <w:ilvl w:val="0"/>
          <w:numId w:val="2"/>
        </w:numPr>
        <w:shd w:val="clear" w:color="auto" w:fill="FFFFFF"/>
        <w:spacing w:after="105" w:line="240" w:lineRule="auto"/>
        <w:ind w:left="150" w:hanging="15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hyperlink r:id="rId13" w:anchor="Cancellingconditionalregistration" w:history="1">
        <w:r w:rsidRPr="004F1C1D">
          <w:rPr>
            <w:rFonts w:ascii="TransText" w:eastAsia="Times New Roman" w:hAnsi="TransText" w:cs="Arial"/>
            <w:color w:val="006DB2"/>
            <w:sz w:val="21"/>
            <w:szCs w:val="21"/>
            <w:lang/>
          </w:rPr>
          <w:t>Cancelling conditional registration</w:t>
        </w:r>
      </w:hyperlink>
    </w:p>
    <w:p w:rsidR="004F1C1D" w:rsidRPr="004F1C1D" w:rsidRDefault="004F1C1D" w:rsidP="004F1C1D">
      <w:pPr>
        <w:numPr>
          <w:ilvl w:val="0"/>
          <w:numId w:val="2"/>
        </w:numPr>
        <w:shd w:val="clear" w:color="auto" w:fill="FFFFFF"/>
        <w:spacing w:after="105" w:line="240" w:lineRule="auto"/>
        <w:ind w:left="150" w:hanging="15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hyperlink r:id="rId14" w:anchor="Documentsandforms" w:history="1">
        <w:r w:rsidRPr="004F1C1D">
          <w:rPr>
            <w:rFonts w:ascii="TransText" w:eastAsia="Times New Roman" w:hAnsi="TransText" w:cs="Arial"/>
            <w:color w:val="006DB2"/>
            <w:sz w:val="21"/>
            <w:szCs w:val="21"/>
            <w:lang/>
          </w:rPr>
          <w:t>Documents and forms</w:t>
        </w:r>
      </w:hyperlink>
    </w:p>
    <w:p w:rsidR="004F1C1D" w:rsidRPr="004F1C1D" w:rsidRDefault="004F1C1D" w:rsidP="004F1C1D">
      <w:pPr>
        <w:spacing w:after="120" w:line="240" w:lineRule="auto"/>
        <w:outlineLvl w:val="1"/>
        <w:rPr>
          <w:rFonts w:ascii="inherit" w:eastAsia="Times New Roman" w:hAnsi="inherit" w:cs="Arial"/>
          <w:color w:val="006DB2"/>
          <w:sz w:val="27"/>
          <w:szCs w:val="27"/>
          <w:lang/>
        </w:rPr>
      </w:pPr>
      <w:r w:rsidRPr="004F1C1D">
        <w:rPr>
          <w:rFonts w:ascii="inherit" w:eastAsia="Times New Roman" w:hAnsi="inherit" w:cs="Arial"/>
          <w:color w:val="006DB2"/>
          <w:sz w:val="27"/>
          <w:szCs w:val="27"/>
          <w:lang/>
        </w:rPr>
        <w:t>What is conditional registration?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The conditional registration scheme allows limited access to the road network to certain vehicles that do not comply with the </w:t>
      </w:r>
      <w:hyperlink r:id="rId15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Australian Design Rules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and </w:t>
      </w:r>
      <w:hyperlink r:id="rId16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vehicle standards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. Access is only permitted in order to perform specific functions.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Only the vehicles listed in the </w:t>
      </w:r>
      <w:hyperlink r:id="rId17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Conditional Registration Vehicle Sheets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may be registered under the conditional registration scheme. If there is no sheet for your vehicle, it cannot be conditionally registered.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If a vehicle that complies with the construction and equipment requirements of the Australian Design Rules can be used instead, conditional registration is not offered.</w:t>
      </w:r>
    </w:p>
    <w:p w:rsidR="004F1C1D" w:rsidRPr="004F1C1D" w:rsidRDefault="004F1C1D" w:rsidP="004F1C1D">
      <w:pPr>
        <w:spacing w:after="120" w:line="240" w:lineRule="auto"/>
        <w:outlineLvl w:val="1"/>
        <w:rPr>
          <w:rFonts w:ascii="inherit" w:eastAsia="Times New Roman" w:hAnsi="inherit" w:cs="Arial"/>
          <w:color w:val="006DB2"/>
          <w:sz w:val="27"/>
          <w:szCs w:val="27"/>
          <w:lang/>
        </w:rPr>
      </w:pPr>
      <w:r w:rsidRPr="004F1C1D">
        <w:rPr>
          <w:rFonts w:ascii="inherit" w:eastAsia="Times New Roman" w:hAnsi="inherit" w:cs="Arial"/>
          <w:color w:val="006DB2"/>
          <w:sz w:val="27"/>
          <w:szCs w:val="27"/>
          <w:lang/>
        </w:rPr>
        <w:t>Types of vehicles which can be conditionally registered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Examples of vehicle types that can be conditionally registered include:</w:t>
      </w:r>
    </w:p>
    <w:p w:rsidR="004F1C1D" w:rsidRPr="004F1C1D" w:rsidRDefault="004F1C1D" w:rsidP="004F1C1D">
      <w:pPr>
        <w:numPr>
          <w:ilvl w:val="0"/>
          <w:numId w:val="3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Agricultural vehicles</w:t>
      </w:r>
    </w:p>
    <w:p w:rsidR="004F1C1D" w:rsidRPr="004F1C1D" w:rsidRDefault="004F1C1D" w:rsidP="004F1C1D">
      <w:pPr>
        <w:numPr>
          <w:ilvl w:val="0"/>
          <w:numId w:val="3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Construction vehicles</w:t>
      </w:r>
    </w:p>
    <w:p w:rsidR="004F1C1D" w:rsidRPr="004F1C1D" w:rsidRDefault="004F1C1D" w:rsidP="004F1C1D">
      <w:pPr>
        <w:numPr>
          <w:ilvl w:val="0"/>
          <w:numId w:val="3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Recreational vehicles (on Stockton Beach only)</w:t>
      </w:r>
    </w:p>
    <w:p w:rsidR="004F1C1D" w:rsidRPr="004F1C1D" w:rsidRDefault="004F1C1D" w:rsidP="004F1C1D">
      <w:pPr>
        <w:numPr>
          <w:ilvl w:val="0"/>
          <w:numId w:val="3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Street rods</w:t>
      </w:r>
    </w:p>
    <w:p w:rsidR="004F1C1D" w:rsidRPr="004F1C1D" w:rsidRDefault="004F1C1D" w:rsidP="004F1C1D">
      <w:pPr>
        <w:numPr>
          <w:ilvl w:val="0"/>
          <w:numId w:val="3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Purpose-built vehicles</w:t>
      </w:r>
    </w:p>
    <w:p w:rsidR="004F1C1D" w:rsidRPr="004F1C1D" w:rsidRDefault="004F1C1D" w:rsidP="004F1C1D">
      <w:pPr>
        <w:numPr>
          <w:ilvl w:val="0"/>
          <w:numId w:val="3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Oversnow</w:t>
      </w:r>
      <w:proofErr w:type="spell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vehicles</w:t>
      </w:r>
    </w:p>
    <w:p w:rsidR="004F1C1D" w:rsidRPr="004F1C1D" w:rsidRDefault="004F1C1D" w:rsidP="004F1C1D">
      <w:pPr>
        <w:numPr>
          <w:ilvl w:val="0"/>
          <w:numId w:val="3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hyperlink r:id="rId18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Historic vehicles</w:t>
        </w:r>
      </w:hyperlink>
    </w:p>
    <w:p w:rsidR="004F1C1D" w:rsidRPr="004F1C1D" w:rsidRDefault="004F1C1D" w:rsidP="004F1C1D">
      <w:pPr>
        <w:numPr>
          <w:ilvl w:val="0"/>
          <w:numId w:val="3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hyperlink r:id="rId19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Rally vehicles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(see also the </w:t>
      </w:r>
      <w:hyperlink r:id="rId20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Australian Motor Sport Action Group (AMSAG)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and </w:t>
      </w:r>
      <w:hyperlink r:id="rId21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Confederation of Australian Motor Sport Ltd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websites)</w:t>
      </w:r>
    </w:p>
    <w:p w:rsidR="004F1C1D" w:rsidRPr="004F1C1D" w:rsidRDefault="004F1C1D" w:rsidP="004F1C1D">
      <w:pPr>
        <w:numPr>
          <w:ilvl w:val="0"/>
          <w:numId w:val="3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hyperlink r:id="rId22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Classic Vehicles</w:t>
        </w:r>
      </w:hyperlink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Note: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Vehicles built on a truck-based chassis are not eligible for conditional registration, except as historic vehicles.</w:t>
      </w:r>
    </w:p>
    <w:p w:rsidR="004F1C1D" w:rsidRPr="004F1C1D" w:rsidRDefault="004F1C1D" w:rsidP="004F1C1D">
      <w:pPr>
        <w:spacing w:after="120" w:line="240" w:lineRule="auto"/>
        <w:outlineLvl w:val="1"/>
        <w:rPr>
          <w:rFonts w:ascii="inherit" w:eastAsia="Times New Roman" w:hAnsi="inherit" w:cs="Arial"/>
          <w:color w:val="006DB2"/>
          <w:sz w:val="27"/>
          <w:szCs w:val="27"/>
          <w:lang/>
        </w:rPr>
      </w:pPr>
      <w:r w:rsidRPr="004F1C1D">
        <w:rPr>
          <w:rFonts w:ascii="inherit" w:eastAsia="Times New Roman" w:hAnsi="inherit" w:cs="Arial"/>
          <w:color w:val="006DB2"/>
          <w:sz w:val="27"/>
          <w:szCs w:val="27"/>
          <w:lang/>
        </w:rPr>
        <w:t>Operating conditions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Roads and Maritime applies operating conditions to all vehicles registered under the conditional registration scheme. The conditions are designed to overcome the vehicle’s deficiencies, and/or restrict their use of the road network.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If suitable operating conditions cannot be applied to the vehicle to overcome or moderate performance deficiencies, then the vehicle will not be registered under the scheme.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If your application is successful, Roads and Maritime will issue you a Certificate of Registration, a set of number plates for the vehicle, and a </w:t>
      </w: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Certificate of Approved Operations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. The Certificate of Approved Operations outlines the conditions you must follow when you drive the vehicle on a road or road-related area and </w:t>
      </w: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must be carried in the vehicle at all times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. For a full list of conditions and codes refer to </w:t>
      </w:r>
      <w:hyperlink r:id="rId23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Condition codes and descriptions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.</w:t>
      </w:r>
    </w:p>
    <w:p w:rsidR="004F1C1D" w:rsidRPr="004F1C1D" w:rsidRDefault="004F1C1D" w:rsidP="004F1C1D">
      <w:pPr>
        <w:spacing w:after="120" w:line="240" w:lineRule="auto"/>
        <w:outlineLvl w:val="2"/>
        <w:rPr>
          <w:rFonts w:ascii="inherit" w:eastAsia="Times New Roman" w:hAnsi="inherit" w:cs="Arial"/>
          <w:b/>
          <w:bCs/>
          <w:color w:val="000000"/>
          <w:sz w:val="24"/>
          <w:szCs w:val="24"/>
          <w:lang/>
        </w:rPr>
      </w:pPr>
      <w:r w:rsidRPr="004F1C1D">
        <w:rPr>
          <w:rFonts w:ascii="inherit" w:eastAsia="Times New Roman" w:hAnsi="inherit" w:cs="Arial"/>
          <w:b/>
          <w:bCs/>
          <w:color w:val="000000"/>
          <w:sz w:val="24"/>
          <w:szCs w:val="24"/>
          <w:lang/>
        </w:rPr>
        <w:lastRenderedPageBreak/>
        <w:t>Road-related areas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Road-related areas include:</w:t>
      </w:r>
    </w:p>
    <w:p w:rsidR="004F1C1D" w:rsidRPr="004F1C1D" w:rsidRDefault="004F1C1D" w:rsidP="004F1C1D">
      <w:pPr>
        <w:numPr>
          <w:ilvl w:val="0"/>
          <w:numId w:val="4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Footpaths and nature strips</w:t>
      </w:r>
    </w:p>
    <w:p w:rsidR="004F1C1D" w:rsidRPr="004F1C1D" w:rsidRDefault="004F1C1D" w:rsidP="004F1C1D">
      <w:pPr>
        <w:numPr>
          <w:ilvl w:val="0"/>
          <w:numId w:val="4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Service station driveways</w:t>
      </w:r>
    </w:p>
    <w:p w:rsidR="004F1C1D" w:rsidRPr="004F1C1D" w:rsidRDefault="004F1C1D" w:rsidP="004F1C1D">
      <w:pPr>
        <w:numPr>
          <w:ilvl w:val="0"/>
          <w:numId w:val="4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Public and private car parks and access areas</w:t>
      </w:r>
    </w:p>
    <w:p w:rsidR="004F1C1D" w:rsidRPr="004F1C1D" w:rsidRDefault="004F1C1D" w:rsidP="004F1C1D">
      <w:pPr>
        <w:numPr>
          <w:ilvl w:val="0"/>
          <w:numId w:val="4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Private roads the public are normally invited to drive on</w:t>
      </w:r>
    </w:p>
    <w:p w:rsidR="004F1C1D" w:rsidRPr="004F1C1D" w:rsidRDefault="004F1C1D" w:rsidP="004F1C1D">
      <w:pPr>
        <w:numPr>
          <w:ilvl w:val="0"/>
          <w:numId w:val="4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Drive-in fast food outlets and other drive-in commercial areas used by the public.</w:t>
      </w:r>
    </w:p>
    <w:p w:rsidR="004F1C1D" w:rsidRPr="004F1C1D" w:rsidRDefault="004F1C1D" w:rsidP="004F1C1D">
      <w:pPr>
        <w:spacing w:after="120" w:line="240" w:lineRule="auto"/>
        <w:outlineLvl w:val="1"/>
        <w:rPr>
          <w:rFonts w:ascii="inherit" w:eastAsia="Times New Roman" w:hAnsi="inherit" w:cs="Arial"/>
          <w:color w:val="006DB2"/>
          <w:sz w:val="27"/>
          <w:szCs w:val="27"/>
          <w:lang/>
        </w:rPr>
      </w:pPr>
      <w:r w:rsidRPr="004F1C1D">
        <w:rPr>
          <w:rFonts w:ascii="inherit" w:eastAsia="Times New Roman" w:hAnsi="inherit" w:cs="Arial"/>
          <w:color w:val="006DB2"/>
          <w:sz w:val="27"/>
          <w:szCs w:val="27"/>
          <w:lang/>
        </w:rPr>
        <w:t>Compulsory Third Party (CTP) insurance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The conditional registration includes Compulsory Third Party (CTP) insurance.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Important: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This CTP insurance only covers you on roads and road-related areas. It does not cover you on private property.</w:t>
      </w:r>
    </w:p>
    <w:p w:rsidR="004F1C1D" w:rsidRPr="004F1C1D" w:rsidRDefault="004F1C1D" w:rsidP="004F1C1D">
      <w:pPr>
        <w:spacing w:after="120" w:line="240" w:lineRule="auto"/>
        <w:outlineLvl w:val="1"/>
        <w:rPr>
          <w:rFonts w:ascii="inherit" w:eastAsia="Times New Roman" w:hAnsi="inherit" w:cs="Arial"/>
          <w:color w:val="006DB2"/>
          <w:sz w:val="27"/>
          <w:szCs w:val="27"/>
          <w:lang/>
        </w:rPr>
      </w:pPr>
      <w:r w:rsidRPr="004F1C1D">
        <w:rPr>
          <w:rFonts w:ascii="inherit" w:eastAsia="Times New Roman" w:hAnsi="inherit" w:cs="Arial"/>
          <w:color w:val="006DB2"/>
          <w:sz w:val="27"/>
          <w:szCs w:val="27"/>
          <w:lang/>
        </w:rPr>
        <w:t>Applying for conditional registration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To apply for conditional registration, you’ll need to go to a registry or service centre. You’ll need to provide:</w:t>
      </w:r>
    </w:p>
    <w:p w:rsidR="004F1C1D" w:rsidRPr="004F1C1D" w:rsidRDefault="004F1C1D" w:rsidP="004F1C1D">
      <w:pPr>
        <w:numPr>
          <w:ilvl w:val="0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A completed </w:t>
      </w:r>
      <w:hyperlink r:id="rId24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Application for Conditional Registration</w:t>
        </w:r>
      </w:hyperlink>
    </w:p>
    <w:p w:rsidR="004F1C1D" w:rsidRPr="004F1C1D" w:rsidRDefault="004F1C1D" w:rsidP="004F1C1D">
      <w:pPr>
        <w:numPr>
          <w:ilvl w:val="0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Proof of your identity. If you’re registering the vehicle in the name of an </w:t>
      </w: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organisation</w:t>
      </w:r>
      <w:proofErr w:type="spell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, you’ll </w:t>
      </w: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also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need proof of the </w:t>
      </w: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organisation’s</w:t>
      </w:r>
      <w:proofErr w:type="spell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identity</w:t>
      </w:r>
    </w:p>
    <w:p w:rsidR="004F1C1D" w:rsidRPr="004F1C1D" w:rsidRDefault="004F1C1D" w:rsidP="004F1C1D">
      <w:pPr>
        <w:numPr>
          <w:ilvl w:val="1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If you’re registering the vehicle in an </w:t>
      </w: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organisation</w:t>
      </w:r>
      <w:proofErr w:type="spell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name, you need to complete the </w:t>
      </w: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Representative’s Authority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section on the Application for </w:t>
      </w: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RegistrationFor</w:t>
      </w:r>
      <w:proofErr w:type="spell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a company, the Director or </w:t>
      </w: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authorised</w:t>
      </w:r>
      <w:proofErr w:type="spell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delegate must complete and sign the Representative’s Authority, or provide a letter of </w:t>
      </w: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authorisation</w:t>
      </w:r>
      <w:proofErr w:type="spell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on company letterhead</w:t>
      </w:r>
    </w:p>
    <w:p w:rsidR="004F1C1D" w:rsidRPr="004F1C1D" w:rsidRDefault="004F1C1D" w:rsidP="004F1C1D">
      <w:pPr>
        <w:numPr>
          <w:ilvl w:val="1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For an incorporated association, the Public Officer must sign.</w:t>
      </w:r>
    </w:p>
    <w:p w:rsidR="004F1C1D" w:rsidRPr="004F1C1D" w:rsidRDefault="004F1C1D" w:rsidP="004F1C1D">
      <w:pPr>
        <w:numPr>
          <w:ilvl w:val="0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If you send someone else to register the vehicle in your name, you’ll need to complete the </w:t>
      </w: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Representative’s Authority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section on the Application for Registration form. Your representative must also provide their own proof of identity</w:t>
      </w:r>
    </w:p>
    <w:p w:rsidR="004F1C1D" w:rsidRPr="004F1C1D" w:rsidRDefault="004F1C1D" w:rsidP="004F1C1D">
      <w:pPr>
        <w:numPr>
          <w:ilvl w:val="1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Important: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If you’re not already recorded in Roads and Maritime systems, you </w:t>
      </w: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cannot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send a representative – you must attend in person</w:t>
      </w:r>
    </w:p>
    <w:p w:rsidR="004F1C1D" w:rsidRPr="004F1C1D" w:rsidRDefault="004F1C1D" w:rsidP="004F1C1D">
      <w:pPr>
        <w:numPr>
          <w:ilvl w:val="0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Proof of your entitlement to register the vehicle</w:t>
      </w:r>
    </w:p>
    <w:p w:rsidR="004F1C1D" w:rsidRPr="004F1C1D" w:rsidRDefault="004F1C1D" w:rsidP="004F1C1D">
      <w:pPr>
        <w:numPr>
          <w:ilvl w:val="0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A document proving the vehicle is suitable for safe use:</w:t>
      </w:r>
    </w:p>
    <w:p w:rsidR="004F1C1D" w:rsidRPr="004F1C1D" w:rsidRDefault="004F1C1D" w:rsidP="004F1C1D">
      <w:pPr>
        <w:numPr>
          <w:ilvl w:val="1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A </w:t>
      </w:r>
      <w:hyperlink r:id="rId25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Vehicle Suitable for Safe Use Declaration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is acceptable for some vehicles</w:t>
      </w:r>
    </w:p>
    <w:p w:rsidR="004F1C1D" w:rsidRPr="004F1C1D" w:rsidRDefault="004F1C1D" w:rsidP="004F1C1D">
      <w:pPr>
        <w:numPr>
          <w:ilvl w:val="1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Historic vehicles need a </w:t>
      </w:r>
      <w:hyperlink r:id="rId26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Historic Vehicle Declaration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and a safety check inspection report if the club is less than two years old</w:t>
      </w:r>
    </w:p>
    <w:p w:rsidR="004F1C1D" w:rsidRPr="004F1C1D" w:rsidRDefault="004F1C1D" w:rsidP="004F1C1D">
      <w:pPr>
        <w:numPr>
          <w:ilvl w:val="1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Street rods need a </w:t>
      </w:r>
      <w:hyperlink r:id="rId27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Street Rod Declaration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and a safety check inspection report issued by the NSW Street Rod Committee or its inspection agents</w:t>
      </w:r>
    </w:p>
    <w:p w:rsidR="004F1C1D" w:rsidRPr="004F1C1D" w:rsidRDefault="004F1C1D" w:rsidP="004F1C1D">
      <w:pPr>
        <w:numPr>
          <w:ilvl w:val="1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Rally vehicles need a </w:t>
      </w:r>
      <w:hyperlink r:id="rId28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Rally Vehicle Declaration</w:t>
        </w:r>
      </w:hyperlink>
    </w:p>
    <w:p w:rsidR="004F1C1D" w:rsidRPr="004F1C1D" w:rsidRDefault="004F1C1D" w:rsidP="004F1C1D">
      <w:pPr>
        <w:numPr>
          <w:ilvl w:val="1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Classic vehicles need a </w:t>
      </w:r>
      <w:hyperlink r:id="rId29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Classic Vehicle Declaration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and an </w:t>
      </w: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Authorised</w:t>
      </w:r>
      <w:proofErr w:type="spell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Unregistered Vehicle Inspection report not greater than 42 days old (consisting of a Safety Check, Identity Check and Design Check).</w:t>
      </w:r>
    </w:p>
    <w:p w:rsidR="004F1C1D" w:rsidRPr="004F1C1D" w:rsidRDefault="004F1C1D" w:rsidP="004F1C1D">
      <w:pPr>
        <w:numPr>
          <w:ilvl w:val="0"/>
          <w:numId w:val="5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Payment for the </w:t>
      </w:r>
      <w:hyperlink r:id="rId30" w:anchor="Conditionalregistration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conditional registration costs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. This includes an administration fee, number plate fee and Compulsory Third Party (CTP) insurance premium.</w:t>
      </w:r>
    </w:p>
    <w:p w:rsidR="004F1C1D" w:rsidRPr="004F1C1D" w:rsidRDefault="004F1C1D" w:rsidP="004F1C1D">
      <w:pPr>
        <w:spacing w:after="120" w:line="240" w:lineRule="auto"/>
        <w:outlineLvl w:val="1"/>
        <w:rPr>
          <w:rFonts w:ascii="inherit" w:eastAsia="Times New Roman" w:hAnsi="inherit" w:cs="Arial"/>
          <w:color w:val="006DB2"/>
          <w:sz w:val="27"/>
          <w:szCs w:val="27"/>
          <w:lang/>
        </w:rPr>
      </w:pPr>
      <w:r w:rsidRPr="004F1C1D">
        <w:rPr>
          <w:rFonts w:ascii="inherit" w:eastAsia="Times New Roman" w:hAnsi="inherit" w:cs="Arial"/>
          <w:color w:val="006DB2"/>
          <w:sz w:val="27"/>
          <w:szCs w:val="27"/>
          <w:lang/>
        </w:rPr>
        <w:lastRenderedPageBreak/>
        <w:t>Renewing conditional registration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Roads and Maritime sends you a renewal notice four to six weeks before the renewal due date.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Conditional registration can be renewed at a Service NSW Centre, by mail or </w:t>
      </w: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throught</w:t>
      </w:r>
      <w:proofErr w:type="spell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the Contact Centre (providing the relevant declaration has been received).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Online conditional registration renewal is only available to non-complying vehicles </w:t>
      </w:r>
      <w:proofErr w:type="gram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who</w:t>
      </w:r>
      <w:proofErr w:type="gram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require a </w:t>
      </w:r>
      <w:hyperlink r:id="rId31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Vehicle Suitable for Safe Use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declaration. Historic, Classic, Street Rod and Rally vehicles cannot renew registration online. </w:t>
      </w: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Important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– When renewing the registration online, customers are reminded that no changes can be made to the registration including the:</w:t>
      </w:r>
    </w:p>
    <w:p w:rsidR="004F1C1D" w:rsidRPr="004F1C1D" w:rsidRDefault="004F1C1D" w:rsidP="004F1C1D">
      <w:pPr>
        <w:numPr>
          <w:ilvl w:val="0"/>
          <w:numId w:val="6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Term of registration</w:t>
      </w:r>
    </w:p>
    <w:p w:rsidR="004F1C1D" w:rsidRPr="004F1C1D" w:rsidRDefault="004F1C1D" w:rsidP="004F1C1D">
      <w:pPr>
        <w:numPr>
          <w:ilvl w:val="0"/>
          <w:numId w:val="6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CTP Class</w:t>
      </w:r>
    </w:p>
    <w:p w:rsidR="004F1C1D" w:rsidRPr="004F1C1D" w:rsidRDefault="004F1C1D" w:rsidP="004F1C1D">
      <w:pPr>
        <w:numPr>
          <w:ilvl w:val="0"/>
          <w:numId w:val="6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Conditions</w:t>
      </w:r>
    </w:p>
    <w:p w:rsidR="004F1C1D" w:rsidRPr="004F1C1D" w:rsidRDefault="004F1C1D" w:rsidP="004F1C1D">
      <w:pPr>
        <w:numPr>
          <w:ilvl w:val="0"/>
          <w:numId w:val="6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Area of operation</w:t>
      </w:r>
    </w:p>
    <w:p w:rsidR="004F1C1D" w:rsidRPr="004F1C1D" w:rsidRDefault="004F1C1D" w:rsidP="004F1C1D">
      <w:pPr>
        <w:numPr>
          <w:ilvl w:val="0"/>
          <w:numId w:val="6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Customer details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To make a payment and renew:</w:t>
      </w:r>
    </w:p>
    <w:p w:rsidR="004F1C1D" w:rsidRPr="004F1C1D" w:rsidRDefault="004F1C1D" w:rsidP="004F1C1D">
      <w:pPr>
        <w:numPr>
          <w:ilvl w:val="0"/>
          <w:numId w:val="7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Online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– Pay by </w:t>
      </w: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BPay</w:t>
      </w:r>
      <w:proofErr w:type="spell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or with your credit card: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br/>
        <w:t>Visit the </w:t>
      </w:r>
      <w:hyperlink r:id="rId32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Service NSW website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(you can only complete one registration at a time)</w:t>
      </w:r>
    </w:p>
    <w:p w:rsidR="004F1C1D" w:rsidRPr="004F1C1D" w:rsidRDefault="004F1C1D" w:rsidP="004F1C1D">
      <w:pPr>
        <w:numPr>
          <w:ilvl w:val="0"/>
          <w:numId w:val="7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Phone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– Pay with your credit card: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br/>
        <w:t>Call 13 77 88 to speak to a customer service officer</w:t>
      </w:r>
    </w:p>
    <w:p w:rsidR="004F1C1D" w:rsidRPr="004F1C1D" w:rsidRDefault="004F1C1D" w:rsidP="004F1C1D">
      <w:pPr>
        <w:numPr>
          <w:ilvl w:val="0"/>
          <w:numId w:val="7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Post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– Pay with a </w:t>
      </w: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cheque</w:t>
      </w:r>
      <w:proofErr w:type="spell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or credit card authority: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br/>
        <w:t xml:space="preserve">Send your payment, registration renewal notice and relevant declaration to Service NSW, PO Box 21, </w:t>
      </w: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Parkes</w:t>
      </w:r>
      <w:proofErr w:type="spell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NSW 2870</w:t>
      </w:r>
    </w:p>
    <w:p w:rsidR="004F1C1D" w:rsidRPr="004F1C1D" w:rsidRDefault="004F1C1D" w:rsidP="004F1C1D">
      <w:pPr>
        <w:numPr>
          <w:ilvl w:val="0"/>
          <w:numId w:val="7"/>
        </w:numPr>
        <w:spacing w:before="120" w:after="120" w:line="240" w:lineRule="auto"/>
        <w:ind w:left="0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In person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– Pay by cash, EFTPOS, credit card or </w:t>
      </w:r>
      <w:proofErr w:type="spell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cheque</w:t>
      </w:r>
      <w:proofErr w:type="spellEnd"/>
      <w:proofErr w:type="gram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:</w:t>
      </w:r>
      <w:proofErr w:type="gram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br/>
        <w:t>Take the renewal notice, relevant declaration and the renewal fee to a </w:t>
      </w:r>
      <w:hyperlink r:id="rId33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Service NSW Centre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to renew the registration.</w:t>
      </w:r>
    </w:p>
    <w:p w:rsidR="004F1C1D" w:rsidRPr="004F1C1D" w:rsidRDefault="004F1C1D" w:rsidP="004F1C1D">
      <w:pPr>
        <w:spacing w:after="120" w:line="240" w:lineRule="auto"/>
        <w:outlineLvl w:val="1"/>
        <w:rPr>
          <w:rFonts w:ascii="inherit" w:eastAsia="Times New Roman" w:hAnsi="inherit" w:cs="Arial"/>
          <w:color w:val="006DB2"/>
          <w:sz w:val="27"/>
          <w:szCs w:val="27"/>
          <w:lang/>
        </w:rPr>
      </w:pPr>
      <w:r w:rsidRPr="004F1C1D">
        <w:rPr>
          <w:rFonts w:ascii="inherit" w:eastAsia="Times New Roman" w:hAnsi="inherit" w:cs="Arial"/>
          <w:color w:val="006DB2"/>
          <w:sz w:val="27"/>
          <w:szCs w:val="27"/>
          <w:lang/>
        </w:rPr>
        <w:t>Transferring conditional registration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You </w:t>
      </w: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cannot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transfer a conditional registration.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If you sell your vehicle, you must </w:t>
      </w:r>
      <w:r w:rsidRPr="004F1C1D">
        <w:rPr>
          <w:rFonts w:ascii="TransText" w:eastAsia="Times New Roman" w:hAnsi="TransText" w:cs="Arial"/>
          <w:b/>
          <w:bCs/>
          <w:color w:val="6E6E6E"/>
          <w:sz w:val="21"/>
          <w:lang/>
        </w:rPr>
        <w:t>cancel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the registration and return the number plates. The new operator can apply for conditional registration.</w:t>
      </w:r>
    </w:p>
    <w:p w:rsidR="004F1C1D" w:rsidRPr="004F1C1D" w:rsidRDefault="004F1C1D" w:rsidP="004F1C1D">
      <w:pPr>
        <w:spacing w:after="120" w:line="240" w:lineRule="auto"/>
        <w:outlineLvl w:val="1"/>
        <w:rPr>
          <w:rFonts w:ascii="inherit" w:eastAsia="Times New Roman" w:hAnsi="inherit" w:cs="Arial"/>
          <w:color w:val="006DB2"/>
          <w:sz w:val="27"/>
          <w:szCs w:val="27"/>
          <w:lang/>
        </w:rPr>
      </w:pPr>
      <w:r w:rsidRPr="004F1C1D">
        <w:rPr>
          <w:rFonts w:ascii="inherit" w:eastAsia="Times New Roman" w:hAnsi="inherit" w:cs="Arial"/>
          <w:color w:val="006DB2"/>
          <w:sz w:val="27"/>
          <w:szCs w:val="27"/>
          <w:lang/>
        </w:rPr>
        <w:t>Cancelling conditional registration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You can cancel the conditional registration at any time by completing the Cancel Registration Advice on the back of the vehicle’s Certificate of Registration, and presenting the advice at a </w:t>
      </w:r>
      <w:hyperlink r:id="rId34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registry or service centre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.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There is no cancellation fee, and no refund for the administration or number </w:t>
      </w:r>
      <w:proofErr w:type="gramStart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plates</w:t>
      </w:r>
      <w:proofErr w:type="gramEnd"/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 fees already paid.</w:t>
      </w:r>
    </w:p>
    <w:p w:rsidR="004F1C1D" w:rsidRPr="004F1C1D" w:rsidRDefault="004F1C1D" w:rsidP="004F1C1D">
      <w:pPr>
        <w:spacing w:after="24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>A cancellation letter will be sent, so you can apply for a refund for the unused portion of the Compulsory Third Party (CTP) insurance premium.</w:t>
      </w:r>
    </w:p>
    <w:p w:rsidR="004F1C1D" w:rsidRPr="004F1C1D" w:rsidRDefault="004F1C1D" w:rsidP="004F1C1D">
      <w:pPr>
        <w:spacing w:after="120" w:line="240" w:lineRule="auto"/>
        <w:outlineLvl w:val="1"/>
        <w:rPr>
          <w:rFonts w:ascii="inherit" w:eastAsia="Times New Roman" w:hAnsi="inherit" w:cs="Arial"/>
          <w:color w:val="006DB2"/>
          <w:sz w:val="29"/>
          <w:szCs w:val="29"/>
          <w:lang/>
        </w:rPr>
      </w:pPr>
      <w:r w:rsidRPr="004F1C1D">
        <w:rPr>
          <w:rFonts w:ascii="inherit" w:eastAsia="Times New Roman" w:hAnsi="inherit" w:cs="Arial"/>
          <w:color w:val="006DB2"/>
          <w:sz w:val="29"/>
          <w:szCs w:val="29"/>
          <w:lang/>
        </w:rPr>
        <w:t>Documents and forms</w:t>
      </w:r>
    </w:p>
    <w:p w:rsidR="004F1C1D" w:rsidRPr="004F1C1D" w:rsidRDefault="004F1C1D" w:rsidP="004F1C1D">
      <w:pPr>
        <w:spacing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lastRenderedPageBreak/>
        <w:t xml:space="preserve">Some documents on this page may not comply with accessibility requirements (WCAG 2.1). If you are having trouble accessing information in these documents, please </w:t>
      </w:r>
      <w:hyperlink r:id="rId35" w:history="1">
        <w:r w:rsidRPr="004F1C1D">
          <w:rPr>
            <w:rFonts w:ascii="TransText" w:eastAsia="Times New Roman" w:hAnsi="TransText" w:cs="Arial"/>
            <w:color w:val="006DB2"/>
            <w:sz w:val="21"/>
            <w:u w:val="single"/>
            <w:lang/>
          </w:rPr>
          <w:t>contact us</w:t>
        </w:r>
      </w:hyperlink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t xml:space="preserve">. </w:t>
      </w:r>
    </w:p>
    <w:p w:rsidR="004F1C1D" w:rsidRPr="004F1C1D" w:rsidRDefault="004F1C1D" w:rsidP="004F1C1D">
      <w:pPr>
        <w:spacing w:after="0" w:line="240" w:lineRule="auto"/>
        <w:rPr>
          <w:rFonts w:ascii="Times New Roman" w:eastAsia="Times New Roman" w:hAnsi="Times New Roman" w:cs="Times New Roman"/>
          <w:color w:val="006DB2"/>
          <w:sz w:val="24"/>
          <w:szCs w:val="24"/>
          <w:u w:val="single"/>
        </w:rPr>
      </w:pP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fldChar w:fldCharType="begin"/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instrText xml:space="preserve"> HYPERLINK "https://www.rms.nsw.gov.au/roads/registration/get-nsw-registration/conditional.html" \l "sec1" </w:instrTex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fldChar w:fldCharType="separate"/>
      </w:r>
    </w:p>
    <w:p w:rsidR="004F1C1D" w:rsidRPr="004F1C1D" w:rsidRDefault="004F1C1D" w:rsidP="004F1C1D">
      <w:pPr>
        <w:spacing w:after="120" w:line="240" w:lineRule="auto"/>
        <w:outlineLvl w:val="1"/>
        <w:rPr>
          <w:rFonts w:ascii="inherit" w:eastAsia="Times New Roman" w:hAnsi="inherit" w:cs="Times New Roman"/>
          <w:color w:val="006DB2"/>
          <w:sz w:val="25"/>
          <w:szCs w:val="25"/>
        </w:rPr>
      </w:pPr>
      <w:r w:rsidRPr="004F1C1D">
        <w:rPr>
          <w:rFonts w:ascii="inherit" w:eastAsia="Times New Roman" w:hAnsi="inherit" w:cs="Arial"/>
          <w:color w:val="006DB2"/>
          <w:sz w:val="25"/>
          <w:szCs w:val="25"/>
          <w:u w:val="single"/>
          <w:lang/>
        </w:rPr>
        <w:t>Downloads</w:t>
      </w:r>
    </w:p>
    <w:p w:rsidR="004F1C1D" w:rsidRPr="004F1C1D" w:rsidRDefault="004F1C1D" w:rsidP="004F1C1D">
      <w:pPr>
        <w:spacing w:after="0" w:line="240" w:lineRule="auto"/>
        <w:rPr>
          <w:rFonts w:ascii="TransText" w:eastAsia="Times New Roman" w:hAnsi="TransText" w:cs="Arial"/>
          <w:color w:val="6E6E6E"/>
          <w:sz w:val="21"/>
          <w:szCs w:val="21"/>
          <w:lang/>
        </w:rPr>
      </w:pPr>
      <w:r w:rsidRPr="004F1C1D">
        <w:rPr>
          <w:rFonts w:ascii="TransText" w:eastAsia="Times New Roman" w:hAnsi="TransText" w:cs="Arial"/>
          <w:b/>
          <w:bCs/>
          <w:color w:val="FFFFFF"/>
          <w:sz w:val="26"/>
          <w:lang/>
        </w:rPr>
        <w:t xml:space="preserve">Show </w:t>
      </w:r>
      <w:proofErr w:type="spellStart"/>
      <w:r w:rsidRPr="004F1C1D">
        <w:rPr>
          <w:rFonts w:ascii="TransText" w:eastAsia="Times New Roman" w:hAnsi="TransText" w:cs="Arial"/>
          <w:b/>
          <w:bCs/>
          <w:color w:val="FFFFFF"/>
          <w:sz w:val="26"/>
          <w:lang/>
        </w:rPr>
        <w:t>files</w:t>
      </w:r>
      <w:r w:rsidRPr="004F1C1D">
        <w:rPr>
          <w:rFonts w:ascii="TransText" w:eastAsia="Times New Roman" w:hAnsi="TransText" w:cs="Arial"/>
          <w:b/>
          <w:bCs/>
          <w:vanish/>
          <w:color w:val="FFFFFF"/>
          <w:sz w:val="26"/>
          <w:lang/>
        </w:rPr>
        <w:t>Hide</w:t>
      </w:r>
      <w:proofErr w:type="spellEnd"/>
      <w:r w:rsidRPr="004F1C1D">
        <w:rPr>
          <w:rFonts w:ascii="TransText" w:eastAsia="Times New Roman" w:hAnsi="TransText" w:cs="Arial"/>
          <w:b/>
          <w:bCs/>
          <w:vanish/>
          <w:color w:val="FFFFFF"/>
          <w:sz w:val="26"/>
          <w:lang/>
        </w:rPr>
        <w:t xml:space="preserve"> files</w:t>
      </w:r>
      <w:r w:rsidRPr="004F1C1D">
        <w:rPr>
          <w:rFonts w:ascii="TransText" w:eastAsia="Times New Roman" w:hAnsi="TransText" w:cs="Arial"/>
          <w:color w:val="006DB2"/>
          <w:sz w:val="21"/>
          <w:u w:val="single"/>
          <w:lang/>
        </w:rPr>
        <w:t xml:space="preserve"> </w:t>
      </w:r>
      <w:r w:rsidRPr="004F1C1D">
        <w:rPr>
          <w:rFonts w:ascii="TransText" w:eastAsia="Times New Roman" w:hAnsi="TransText" w:cs="Arial"/>
          <w:color w:val="6E6E6E"/>
          <w:sz w:val="21"/>
          <w:szCs w:val="21"/>
          <w:lang/>
        </w:rPr>
        <w:fldChar w:fldCharType="end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6"/>
        <w:gridCol w:w="7728"/>
        <w:gridCol w:w="966"/>
      </w:tblGrid>
      <w:tr w:rsidR="004F1C1D" w:rsidRPr="004F1C1D" w:rsidTr="004F1C1D">
        <w:trPr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b/>
                <w:bCs/>
                <w:color w:val="6E6E6E"/>
                <w:sz w:val="21"/>
                <w:szCs w:val="21"/>
              </w:rPr>
            </w:pPr>
            <w:r w:rsidRPr="004F1C1D">
              <w:rPr>
                <w:rFonts w:ascii="TransText" w:eastAsia="Times New Roman" w:hAnsi="TransText" w:cs="Times New Roman"/>
                <w:b/>
                <w:bCs/>
                <w:color w:val="6E6E6E"/>
                <w:sz w:val="21"/>
                <w:szCs w:val="21"/>
              </w:rPr>
              <w:t>File</w:t>
            </w:r>
          </w:p>
        </w:tc>
        <w:tc>
          <w:tcPr>
            <w:tcW w:w="400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b/>
                <w:bCs/>
                <w:color w:val="6E6E6E"/>
                <w:sz w:val="21"/>
                <w:szCs w:val="21"/>
              </w:rPr>
            </w:pPr>
            <w:r w:rsidRPr="004F1C1D">
              <w:rPr>
                <w:rFonts w:ascii="TransText" w:eastAsia="Times New Roman" w:hAnsi="TransText" w:cs="Times New Roman"/>
                <w:b/>
                <w:bCs/>
                <w:color w:val="6E6E6E"/>
                <w:sz w:val="21"/>
                <w:szCs w:val="21"/>
              </w:rPr>
              <w:t>Title</w:t>
            </w:r>
          </w:p>
        </w:tc>
        <w:tc>
          <w:tcPr>
            <w:tcW w:w="50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b/>
                <w:bCs/>
                <w:color w:val="6E6E6E"/>
                <w:sz w:val="21"/>
                <w:szCs w:val="21"/>
              </w:rPr>
            </w:pPr>
            <w:r w:rsidRPr="004F1C1D">
              <w:rPr>
                <w:rFonts w:ascii="TransText" w:eastAsia="Times New Roman" w:hAnsi="TransText" w:cs="Times New Roman"/>
                <w:b/>
                <w:bCs/>
                <w:color w:val="6E6E6E"/>
                <w:sz w:val="21"/>
                <w:szCs w:val="21"/>
              </w:rPr>
              <w:t>Size</w:t>
            </w:r>
          </w:p>
        </w:tc>
      </w:tr>
      <w:tr w:rsidR="004F1C1D" w:rsidRPr="004F1C1D" w:rsidTr="004F1C1D">
        <w:tc>
          <w:tcPr>
            <w:tcW w:w="0" w:type="auto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DFDFDF"/>
              <w:left w:val="single" w:sz="6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  <w:hyperlink r:id="rId36" w:history="1">
              <w:r w:rsidRPr="004F1C1D">
                <w:rPr>
                  <w:rFonts w:ascii="TransText" w:eastAsia="Times New Roman" w:hAnsi="TransText" w:cs="Times New Roman"/>
                  <w:color w:val="006DB2"/>
                  <w:sz w:val="21"/>
                  <w:u w:val="single"/>
                </w:rPr>
                <w:t>Application for Conditional Registration</w:t>
              </w:r>
            </w:hyperlink>
            <w:r w:rsidRPr="004F1C1D"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DFDFDF"/>
              <w:left w:val="single" w:sz="6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jc w:val="center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  <w:r w:rsidRPr="004F1C1D"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  <w:t>451Kb</w:t>
            </w:r>
          </w:p>
        </w:tc>
      </w:tr>
      <w:tr w:rsidR="004F1C1D" w:rsidRPr="004F1C1D" w:rsidTr="004F1C1D">
        <w:tc>
          <w:tcPr>
            <w:tcW w:w="0" w:type="auto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DFDFDF"/>
              <w:left w:val="single" w:sz="6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  <w:hyperlink r:id="rId37" w:history="1">
              <w:r w:rsidRPr="004F1C1D">
                <w:rPr>
                  <w:rFonts w:ascii="TransText" w:eastAsia="Times New Roman" w:hAnsi="TransText" w:cs="Times New Roman"/>
                  <w:color w:val="006DB2"/>
                  <w:sz w:val="21"/>
                  <w:u w:val="single"/>
                </w:rPr>
                <w:t>Historic Vehicle Declaration</w:t>
              </w:r>
            </w:hyperlink>
            <w:r w:rsidRPr="004F1C1D"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DFDFDF"/>
              <w:left w:val="single" w:sz="6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jc w:val="center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  <w:r w:rsidRPr="004F1C1D"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  <w:t>368Kb</w:t>
            </w:r>
          </w:p>
        </w:tc>
      </w:tr>
      <w:tr w:rsidR="004F1C1D" w:rsidRPr="004F1C1D" w:rsidTr="004F1C1D">
        <w:tc>
          <w:tcPr>
            <w:tcW w:w="0" w:type="auto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DFDFDF"/>
              <w:left w:val="single" w:sz="6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  <w:hyperlink r:id="rId38" w:history="1">
              <w:r w:rsidRPr="004F1C1D">
                <w:rPr>
                  <w:rFonts w:ascii="TransText" w:eastAsia="Times New Roman" w:hAnsi="TransText" w:cs="Times New Roman"/>
                  <w:color w:val="006DB2"/>
                  <w:sz w:val="21"/>
                  <w:u w:val="single"/>
                </w:rPr>
                <w:t>Rally Vehicle Declaration</w:t>
              </w:r>
            </w:hyperlink>
            <w:r w:rsidRPr="004F1C1D"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DFDFDF"/>
              <w:left w:val="single" w:sz="6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jc w:val="center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  <w:r w:rsidRPr="004F1C1D"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  <w:t>204Kb</w:t>
            </w:r>
          </w:p>
        </w:tc>
      </w:tr>
      <w:tr w:rsidR="004F1C1D" w:rsidRPr="004F1C1D" w:rsidTr="004F1C1D">
        <w:tc>
          <w:tcPr>
            <w:tcW w:w="0" w:type="auto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DFDFDF"/>
              <w:left w:val="single" w:sz="6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  <w:hyperlink r:id="rId39" w:history="1">
              <w:r w:rsidRPr="004F1C1D">
                <w:rPr>
                  <w:rFonts w:ascii="TransText" w:eastAsia="Times New Roman" w:hAnsi="TransText" w:cs="Times New Roman"/>
                  <w:color w:val="006DB2"/>
                  <w:sz w:val="21"/>
                  <w:u w:val="single"/>
                </w:rPr>
                <w:t>Street Rod Declaration</w:t>
              </w:r>
            </w:hyperlink>
            <w:r w:rsidRPr="004F1C1D"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DFDFDF"/>
              <w:left w:val="single" w:sz="6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jc w:val="center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  <w:r w:rsidRPr="004F1C1D"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  <w:t>326Kb</w:t>
            </w:r>
          </w:p>
        </w:tc>
      </w:tr>
      <w:tr w:rsidR="004F1C1D" w:rsidRPr="004F1C1D" w:rsidTr="004F1C1D">
        <w:tc>
          <w:tcPr>
            <w:tcW w:w="0" w:type="auto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DFDFDF"/>
              <w:left w:val="single" w:sz="6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  <w:hyperlink r:id="rId40" w:history="1">
              <w:r w:rsidRPr="004F1C1D">
                <w:rPr>
                  <w:rFonts w:ascii="TransText" w:eastAsia="Times New Roman" w:hAnsi="TransText" w:cs="Times New Roman"/>
                  <w:color w:val="006DB2"/>
                  <w:sz w:val="21"/>
                  <w:u w:val="single"/>
                </w:rPr>
                <w:t>Classic Vehicle Use Declaration</w:t>
              </w:r>
            </w:hyperlink>
            <w:r w:rsidRPr="004F1C1D"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DFDFDF"/>
              <w:left w:val="single" w:sz="6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jc w:val="center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  <w:r w:rsidRPr="004F1C1D"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  <w:t>363Kb</w:t>
            </w:r>
          </w:p>
        </w:tc>
      </w:tr>
      <w:tr w:rsidR="004F1C1D" w:rsidRPr="004F1C1D" w:rsidTr="004F1C1D">
        <w:tc>
          <w:tcPr>
            <w:tcW w:w="0" w:type="auto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DFDFDF"/>
              <w:left w:val="single" w:sz="6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  <w:hyperlink r:id="rId41" w:history="1">
              <w:r w:rsidRPr="004F1C1D">
                <w:rPr>
                  <w:rFonts w:ascii="TransText" w:eastAsia="Times New Roman" w:hAnsi="TransText" w:cs="Times New Roman"/>
                  <w:color w:val="006DB2"/>
                  <w:sz w:val="21"/>
                  <w:u w:val="single"/>
                </w:rPr>
                <w:t>Vehicle Suitable for Safe Use Declaration</w:t>
              </w:r>
            </w:hyperlink>
            <w:r w:rsidRPr="004F1C1D"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DFDFDF"/>
              <w:left w:val="single" w:sz="6" w:space="0" w:color="DFDFDF"/>
              <w:bottom w:val="single" w:sz="2" w:space="0" w:color="DFDFDF"/>
              <w:right w:val="single" w:sz="6" w:space="0" w:color="DFDFDF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4F1C1D" w:rsidRPr="004F1C1D" w:rsidRDefault="004F1C1D" w:rsidP="004F1C1D">
            <w:pPr>
              <w:spacing w:after="0" w:line="240" w:lineRule="auto"/>
              <w:jc w:val="center"/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</w:pPr>
            <w:r w:rsidRPr="004F1C1D">
              <w:rPr>
                <w:rFonts w:ascii="TransText" w:eastAsia="Times New Roman" w:hAnsi="TransText" w:cs="Times New Roman"/>
                <w:color w:val="6E6E6E"/>
                <w:sz w:val="21"/>
                <w:szCs w:val="21"/>
              </w:rPr>
              <w:t>434Kb</w:t>
            </w:r>
          </w:p>
        </w:tc>
      </w:tr>
    </w:tbl>
    <w:p w:rsidR="000F6D9A" w:rsidRDefault="000F6D9A"/>
    <w:sectPr w:rsidR="000F6D9A" w:rsidSect="000F6D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nsTex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50BBA"/>
    <w:multiLevelType w:val="multilevel"/>
    <w:tmpl w:val="4380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814ACE"/>
    <w:multiLevelType w:val="multilevel"/>
    <w:tmpl w:val="23E0D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7214CB"/>
    <w:multiLevelType w:val="multilevel"/>
    <w:tmpl w:val="AF40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376A1A"/>
    <w:multiLevelType w:val="multilevel"/>
    <w:tmpl w:val="608C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915AEC"/>
    <w:multiLevelType w:val="multilevel"/>
    <w:tmpl w:val="8E468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6D0605"/>
    <w:multiLevelType w:val="multilevel"/>
    <w:tmpl w:val="4B64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C53D57"/>
    <w:multiLevelType w:val="multilevel"/>
    <w:tmpl w:val="0982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1C1D"/>
    <w:rsid w:val="000F6D9A"/>
    <w:rsid w:val="004F1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D9A"/>
  </w:style>
  <w:style w:type="paragraph" w:styleId="Heading1">
    <w:name w:val="heading 1"/>
    <w:basedOn w:val="Normal"/>
    <w:link w:val="Heading1Char"/>
    <w:uiPriority w:val="9"/>
    <w:qFormat/>
    <w:rsid w:val="004F1C1D"/>
    <w:pPr>
      <w:spacing w:after="60" w:line="240" w:lineRule="auto"/>
      <w:outlineLvl w:val="0"/>
    </w:pPr>
    <w:rPr>
      <w:rFonts w:ascii="inherit" w:eastAsia="Times New Roman" w:hAnsi="inherit" w:cs="Times New Roman"/>
      <w:color w:val="0592FD"/>
      <w:kern w:val="36"/>
      <w:sz w:val="58"/>
      <w:szCs w:val="58"/>
    </w:rPr>
  </w:style>
  <w:style w:type="paragraph" w:styleId="Heading2">
    <w:name w:val="heading 2"/>
    <w:basedOn w:val="Normal"/>
    <w:link w:val="Heading2Char"/>
    <w:uiPriority w:val="9"/>
    <w:qFormat/>
    <w:rsid w:val="004F1C1D"/>
    <w:pPr>
      <w:spacing w:after="120" w:line="240" w:lineRule="auto"/>
      <w:outlineLvl w:val="1"/>
    </w:pPr>
    <w:rPr>
      <w:rFonts w:ascii="inherit" w:eastAsia="Times New Roman" w:hAnsi="inherit" w:cs="Times New Roman"/>
      <w:color w:val="006DB2"/>
      <w:sz w:val="31"/>
      <w:szCs w:val="31"/>
    </w:rPr>
  </w:style>
  <w:style w:type="paragraph" w:styleId="Heading3">
    <w:name w:val="heading 3"/>
    <w:basedOn w:val="Normal"/>
    <w:link w:val="Heading3Char"/>
    <w:uiPriority w:val="9"/>
    <w:qFormat/>
    <w:rsid w:val="004F1C1D"/>
    <w:pPr>
      <w:spacing w:after="120" w:line="240" w:lineRule="auto"/>
      <w:outlineLvl w:val="2"/>
    </w:pPr>
    <w:rPr>
      <w:rFonts w:ascii="inherit" w:eastAsia="Times New Roman" w:hAnsi="inherit" w:cs="Times New Roman"/>
      <w:b/>
      <w:bCs/>
      <w:color w:val="000000"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F1C1D"/>
    <w:pPr>
      <w:spacing w:after="30" w:line="240" w:lineRule="auto"/>
      <w:outlineLvl w:val="3"/>
    </w:pPr>
    <w:rPr>
      <w:rFonts w:ascii="inherit" w:eastAsia="Times New Roman" w:hAnsi="inherit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1C1D"/>
    <w:rPr>
      <w:rFonts w:ascii="inherit" w:eastAsia="Times New Roman" w:hAnsi="inherit" w:cs="Times New Roman"/>
      <w:color w:val="0592FD"/>
      <w:kern w:val="36"/>
      <w:sz w:val="58"/>
      <w:szCs w:val="58"/>
    </w:rPr>
  </w:style>
  <w:style w:type="character" w:customStyle="1" w:styleId="Heading2Char">
    <w:name w:val="Heading 2 Char"/>
    <w:basedOn w:val="DefaultParagraphFont"/>
    <w:link w:val="Heading2"/>
    <w:uiPriority w:val="9"/>
    <w:rsid w:val="004F1C1D"/>
    <w:rPr>
      <w:rFonts w:ascii="inherit" w:eastAsia="Times New Roman" w:hAnsi="inherit" w:cs="Times New Roman"/>
      <w:color w:val="006DB2"/>
      <w:sz w:val="31"/>
      <w:szCs w:val="31"/>
    </w:rPr>
  </w:style>
  <w:style w:type="character" w:customStyle="1" w:styleId="Heading3Char">
    <w:name w:val="Heading 3 Char"/>
    <w:basedOn w:val="DefaultParagraphFont"/>
    <w:link w:val="Heading3"/>
    <w:uiPriority w:val="9"/>
    <w:rsid w:val="004F1C1D"/>
    <w:rPr>
      <w:rFonts w:ascii="inherit" w:eastAsia="Times New Roman" w:hAnsi="inherit" w:cs="Times New Roman"/>
      <w:b/>
      <w:bCs/>
      <w:color w:val="00000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F1C1D"/>
    <w:rPr>
      <w:rFonts w:ascii="inherit" w:eastAsia="Times New Roman" w:hAnsi="inherit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F1C1D"/>
    <w:rPr>
      <w:color w:val="006DB2"/>
      <w:u w:val="singl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4F1C1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F1C1D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summary">
    <w:name w:val="text-summary"/>
    <w:basedOn w:val="Normal"/>
    <w:rsid w:val="004F1C1D"/>
    <w:pPr>
      <w:spacing w:after="150" w:line="240" w:lineRule="auto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sr-only1">
    <w:name w:val="sr-only1"/>
    <w:basedOn w:val="DefaultParagraphFont"/>
    <w:rsid w:val="004F1C1D"/>
    <w:rPr>
      <w:bdr w:val="none" w:sz="0" w:space="0" w:color="auto" w:frame="1"/>
    </w:rPr>
  </w:style>
  <w:style w:type="character" w:customStyle="1" w:styleId="text-default2">
    <w:name w:val="text-default2"/>
    <w:basedOn w:val="DefaultParagraphFont"/>
    <w:rsid w:val="004F1C1D"/>
  </w:style>
  <w:style w:type="character" w:customStyle="1" w:styleId="text-alt2">
    <w:name w:val="text-alt2"/>
    <w:basedOn w:val="DefaultParagraphFont"/>
    <w:rsid w:val="004F1C1D"/>
    <w:rPr>
      <w:vanish/>
      <w:webHidden w:val="0"/>
      <w:specVanish w:val="0"/>
    </w:rPr>
  </w:style>
  <w:style w:type="character" w:customStyle="1" w:styleId="deflatedtext2">
    <w:name w:val="deflatedtext2"/>
    <w:basedOn w:val="DefaultParagraphFont"/>
    <w:rsid w:val="004F1C1D"/>
  </w:style>
  <w:style w:type="character" w:customStyle="1" w:styleId="expandedtext2">
    <w:name w:val="expandedtext2"/>
    <w:basedOn w:val="DefaultParagraphFont"/>
    <w:rsid w:val="004F1C1D"/>
    <w:rPr>
      <w:vanish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9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5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59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985027">
                      <w:marLeft w:val="-75"/>
                      <w:marRight w:val="-75"/>
                      <w:marTop w:val="0"/>
                      <w:marBottom w:val="300"/>
                      <w:divBdr>
                        <w:top w:val="single" w:sz="6" w:space="11" w:color="FFAA07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74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3549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2A2A2A"/>
                        <w:left w:val="single" w:sz="2" w:space="8" w:color="2A2A2A"/>
                        <w:bottom w:val="single" w:sz="2" w:space="8" w:color="2A2A2A"/>
                        <w:right w:val="single" w:sz="2" w:space="8" w:color="2A2A2A"/>
                      </w:divBdr>
                      <w:divsChild>
                        <w:div w:id="25421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85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799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0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1654997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70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7DBDD"/>
                            <w:right w:val="none" w:sz="0" w:space="0" w:color="auto"/>
                          </w:divBdr>
                          <w:divsChild>
                            <w:div w:id="1365978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ms.nsw.gov.au/roads/registration/get-nsw-registration/conditional.html" TargetMode="External"/><Relationship Id="rId13" Type="http://schemas.openxmlformats.org/officeDocument/2006/relationships/hyperlink" Target="https://www.rms.nsw.gov.au/roads/registration/get-nsw-registration/conditional.html" TargetMode="External"/><Relationship Id="rId18" Type="http://schemas.openxmlformats.org/officeDocument/2006/relationships/hyperlink" Target="https://www.rms.nsw.gov.au/roads/registration/get-nsw-registration/historic-vehicles/index.html" TargetMode="External"/><Relationship Id="rId26" Type="http://schemas.openxmlformats.org/officeDocument/2006/relationships/hyperlink" Target="https://www.rms.nsw.gov.au/documents/about/forms/45070967-historic-vehicle-declaration.pdf" TargetMode="External"/><Relationship Id="rId39" Type="http://schemas.openxmlformats.org/officeDocument/2006/relationships/hyperlink" Target="https://www.rms.nsw.gov.au/documents/about/forms/45071057-street-rod-declaration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ams.com.au/motor-sport/vehicles/conditional-registration-schemes" TargetMode="External"/><Relationship Id="rId34" Type="http://schemas.openxmlformats.org/officeDocument/2006/relationships/hyperlink" Target="https://www.service.nsw.gov.au/service-centre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www.rms.nsw.gov.au/roads/registration/get-nsw-registration/conditional.html" TargetMode="External"/><Relationship Id="rId12" Type="http://schemas.openxmlformats.org/officeDocument/2006/relationships/hyperlink" Target="https://www.rms.nsw.gov.au/roads/registration/get-nsw-registration/conditional.html" TargetMode="External"/><Relationship Id="rId17" Type="http://schemas.openxmlformats.org/officeDocument/2006/relationships/hyperlink" Target="https://www.rms.nsw.gov.au/roads/registration/get-nsw-registration/vehicle-sheets/index.html" TargetMode="External"/><Relationship Id="rId25" Type="http://schemas.openxmlformats.org/officeDocument/2006/relationships/hyperlink" Target="https://www.rms.nsw.gov.au/documents/about/forms/45070938-safe-use-declaration.pdf" TargetMode="External"/><Relationship Id="rId33" Type="http://schemas.openxmlformats.org/officeDocument/2006/relationships/hyperlink" Target="https://www.service.nsw.gov.au/service-centre" TargetMode="External"/><Relationship Id="rId38" Type="http://schemas.openxmlformats.org/officeDocument/2006/relationships/hyperlink" Target="https://www.rms.nsw.gov.au/documents/about/forms/45071805-rally-vehicle-declaration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ms.nsw.gov.au/roads/safety-rules/vehicle-standards/index.html" TargetMode="External"/><Relationship Id="rId20" Type="http://schemas.openxmlformats.org/officeDocument/2006/relationships/hyperlink" Target="https://www.amsag.com.au/wp/rally-rego/" TargetMode="External"/><Relationship Id="rId29" Type="http://schemas.openxmlformats.org/officeDocument/2006/relationships/hyperlink" Target="https://www.rms.nsw.gov.au/documents/about/forms/45072029-classic-vehicle-declaration.pdf" TargetMode="External"/><Relationship Id="rId41" Type="http://schemas.openxmlformats.org/officeDocument/2006/relationships/hyperlink" Target="https://www.rms.nsw.gov.au/documents/about/forms/45070938-safe-use-declaration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ms.nsw.gov.au/roads/registration/get-nsw-registration/conditional.html" TargetMode="External"/><Relationship Id="rId11" Type="http://schemas.openxmlformats.org/officeDocument/2006/relationships/hyperlink" Target="https://www.rms.nsw.gov.au/roads/registration/get-nsw-registration/conditional.html" TargetMode="External"/><Relationship Id="rId24" Type="http://schemas.openxmlformats.org/officeDocument/2006/relationships/hyperlink" Target="https://www.rms.nsw.gov.au/documents/about/forms/45070939-conditional-reg.pdf" TargetMode="External"/><Relationship Id="rId32" Type="http://schemas.openxmlformats.org/officeDocument/2006/relationships/hyperlink" Target="https://www.service.nsw.gov.au/transaction/renew-vehicle-registration" TargetMode="External"/><Relationship Id="rId37" Type="http://schemas.openxmlformats.org/officeDocument/2006/relationships/hyperlink" Target="https://www.rms.nsw.gov.au/documents/about/forms/45070967-historic-vehicle-declaration.pdf" TargetMode="External"/><Relationship Id="rId40" Type="http://schemas.openxmlformats.org/officeDocument/2006/relationships/hyperlink" Target="https://www.rms.nsw.gov.au/documents/about/forms/45072029-classic-vehicle-declaration.pdf" TargetMode="External"/><Relationship Id="rId5" Type="http://schemas.openxmlformats.org/officeDocument/2006/relationships/hyperlink" Target="https://www.rms.nsw.gov.au/roads/registration/get-nsw-registration/conditional.html" TargetMode="External"/><Relationship Id="rId15" Type="http://schemas.openxmlformats.org/officeDocument/2006/relationships/hyperlink" Target="http://www.infrastructure.gov.au/roads/motor/design/index.aspx" TargetMode="External"/><Relationship Id="rId23" Type="http://schemas.openxmlformats.org/officeDocument/2006/relationships/hyperlink" Target="https://www.rms.nsw.gov.au/roads/registration/frequently-asked-questions/condition-codes.html" TargetMode="External"/><Relationship Id="rId28" Type="http://schemas.openxmlformats.org/officeDocument/2006/relationships/hyperlink" Target="https://www.rms.nsw.gov.au/documents/about/forms/45071805-rally-vehicle-declaration.pdf" TargetMode="External"/><Relationship Id="rId36" Type="http://schemas.openxmlformats.org/officeDocument/2006/relationships/hyperlink" Target="https://www.rms.nsw.gov.au/documents/about/forms/45070939-conditional-reg.pdf" TargetMode="External"/><Relationship Id="rId10" Type="http://schemas.openxmlformats.org/officeDocument/2006/relationships/hyperlink" Target="https://www.rms.nsw.gov.au/roads/registration/get-nsw-registration/conditional.html" TargetMode="External"/><Relationship Id="rId19" Type="http://schemas.openxmlformats.org/officeDocument/2006/relationships/hyperlink" Target="https://www.rms.nsw.gov.au/roads/registration/get-nsw-registration/vehicle-sheets/rally-vehicle.html" TargetMode="External"/><Relationship Id="rId31" Type="http://schemas.openxmlformats.org/officeDocument/2006/relationships/hyperlink" Target="https://www.rms.nsw.gov.au/documents/about/forms/45070938-safe-use-declaratio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ms.nsw.gov.au/roads/registration/get-nsw-registration/conditional.html" TargetMode="External"/><Relationship Id="rId14" Type="http://schemas.openxmlformats.org/officeDocument/2006/relationships/hyperlink" Target="https://www.rms.nsw.gov.au/roads/registration/get-nsw-registration/conditional.html" TargetMode="External"/><Relationship Id="rId22" Type="http://schemas.openxmlformats.org/officeDocument/2006/relationships/hyperlink" Target="https://www.rms.nsw.gov.au/roads/registration/get-nsw-registration/conditional.html" TargetMode="External"/><Relationship Id="rId27" Type="http://schemas.openxmlformats.org/officeDocument/2006/relationships/hyperlink" Target="https://www.rms.nsw.gov.au/documents/about/forms/45071057-street-rod-declaration.pdf" TargetMode="External"/><Relationship Id="rId30" Type="http://schemas.openxmlformats.org/officeDocument/2006/relationships/hyperlink" Target="https://www.rms.nsw.gov.au/roads/registration/fees/registration-costs.html" TargetMode="External"/><Relationship Id="rId35" Type="http://schemas.openxmlformats.org/officeDocument/2006/relationships/hyperlink" Target="https://www.rms.nsw.gov.au/contact-us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2026</Words>
  <Characters>11550</Characters>
  <Application>Microsoft Office Word</Application>
  <DocSecurity>0</DocSecurity>
  <Lines>96</Lines>
  <Paragraphs>27</Paragraphs>
  <ScaleCrop>false</ScaleCrop>
  <Company/>
  <LinksUpToDate>false</LinksUpToDate>
  <CharactersWithSpaces>13549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2020-01-31T05:30:00Z</dcterms:created>
  <dcterms:modified xsi:type="dcterms:W3CDTF">2020-01-31T05:31:00Z</dcterms:modified>
</cp:coreProperties>
</file>